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74" w:rsidRPr="00E96E74" w:rsidRDefault="00E96E74" w:rsidP="00E96E74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Министерства просвещения РФ от 15 февраля 2022 г. № АЗ-113/03 “О направлении методически</w:t>
      </w:r>
      <w:bookmarkStart w:id="0" w:name="_GoBack"/>
      <w:bookmarkEnd w:id="0"/>
      <w:r w:rsidRPr="00E96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рекомендаций”</w:t>
      </w:r>
    </w:p>
    <w:p w:rsidR="00E96E74" w:rsidRPr="00E96E74" w:rsidRDefault="00E96E74" w:rsidP="00E96E74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2022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0"/>
      <w:bookmarkEnd w:id="1"/>
      <w:proofErr w:type="gram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Российской Федерации направляет для использов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работе методические рекомендации по введению обновленных ф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мая 2021 г. № 286 «Об утверждении федерального государственного образов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стандарта начального общего образования» и № 287 «Об утверждении федерального государственного образовательного стандарта основного общего образования».</w:t>
      </w:r>
      <w:proofErr w:type="gramEnd"/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000" w:history="1">
        <w:r w:rsidRPr="00E96E7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Приложение</w:t>
        </w:r>
      </w:hyperlink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41 л. в 1 экз.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2786"/>
      </w:tblGrid>
      <w:tr w:rsidR="00E96E74" w:rsidRPr="00E96E74" w:rsidTr="00E96E74">
        <w:tc>
          <w:tcPr>
            <w:tcW w:w="2500" w:type="pct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</w:p>
        </w:tc>
        <w:tc>
          <w:tcPr>
            <w:tcW w:w="2500" w:type="pct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Зырянова</w:t>
            </w:r>
          </w:p>
        </w:tc>
      </w:tr>
    </w:tbl>
    <w:p w:rsidR="00E96E74" w:rsidRPr="00E96E74" w:rsidRDefault="00E96E74" w:rsidP="00E96E74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Информационно-методическое письмо</w:t>
      </w:r>
      <w:r w:rsidRPr="00E96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введении федеральных государственных образовательных стандартов начального общего и основного общего образования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единства образовательного пространства Российской Фед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идентичности содержания образовательных программ начальн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 и основного общего образования, возможности формирования о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программ различного уровня сложности и направленности с учетом образов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потребностей и способностей обучающихся, вкл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 одаренных детей, детей с ограниченными возможностями здоровья приказами Министерства пр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свещения Российской Федерации от 31 мая 2021 года № 286</w:t>
      </w:r>
      <w:hyperlink r:id="rId6" w:anchor="991" w:history="1">
        <w:r w:rsidRPr="00E96E7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№ 287</w:t>
      </w:r>
      <w:hyperlink r:id="rId7" w:anchor="992" w:history="1">
        <w:r w:rsidRPr="00E96E7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утверждены обновленные Федеральные</w:t>
      </w:r>
      <w:proofErr w:type="gram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образовательные стандарты начального общего и основного общего образования (далее - ФГОС НОО </w:t>
      </w:r>
      <w:proofErr w:type="gram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информационно-методического письма является рассмотрение осно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изменений обновленных ФГОС НОО и ООО, а также определение первоочере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мероприятий и задач </w:t>
      </w:r>
      <w:proofErr w:type="gram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введению обновленных ФГОС НОО и ООО в штатном режиме в субъектах Российской Федерации.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принципах обновленных ФГОС НОО </w:t>
      </w:r>
      <w:proofErr w:type="gramStart"/>
      <w:r w:rsidRPr="00E96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ООО</w:t>
      </w:r>
      <w:proofErr w:type="gramEnd"/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Обновленные ФГОС НОО </w:t>
      </w:r>
      <w:proofErr w:type="gram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меняют методологических подходов к разр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ботке и реализации основных образовательных программ соответствующего уровня.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Основой организации образовательной деятельности в соответствии с обновле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ФГОС НОО </w:t>
      </w:r>
      <w:proofErr w:type="gram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 о</w:t>
      </w:r>
      <w:proofErr w:type="gram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стается системно-</w:t>
      </w:r>
      <w:proofErr w:type="spell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ориентир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педагогов на создание условий, инициирующих действия обучающихся.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обновленных ФГОС НОО и ООО сохраняется привычная для образов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 и педагогов структура основной образовательной программы и м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ханизмы обеспечения ее вариативности, к числу которых отн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сятся: наличие двух частей образовательной программы (обязательной части и части, формируемой участниками образов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отношений), возможность разработки и реализации дифференцированных программ, возможность разработки и реализации индив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учебных планов.</w:t>
      </w:r>
      <w:proofErr w:type="gram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требований к результатам реализации о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образовател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также остается неизменной и состоит из групп требований к пре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метным, </w:t>
      </w:r>
      <w:proofErr w:type="spell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личностным результатам.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обновленных ФГОС НОО </w:t>
      </w:r>
      <w:proofErr w:type="gram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 о</w:t>
      </w:r>
      <w:proofErr w:type="gram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стается неизменным положение, обусловл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вающее использование проектной деятельности</w:t>
      </w:r>
      <w:hyperlink r:id="rId8" w:anchor="993" w:history="1">
        <w:r w:rsidRPr="00E96E7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достижения комплексных образовательных результатов.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основных изменениях в обновленных ФГОС НОО </w:t>
      </w:r>
      <w:proofErr w:type="gramStart"/>
      <w:r w:rsidRPr="00E96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ООО</w:t>
      </w:r>
      <w:proofErr w:type="gramEnd"/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изменения обновленных ФГОС НОО </w:t>
      </w:r>
      <w:proofErr w:type="gram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детализ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требований к результатам и условиям реализации основных образовательных программ соответствующего уровня. Формулировки детализированных требов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 личностным, </w:t>
      </w:r>
      <w:proofErr w:type="spell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 образов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результатам учитывают стратегические задачи обновления соде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общего образования, конкретизированы по годам обучения и направлениям формирования функци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грамотности обучающихся</w:t>
      </w:r>
      <w:hyperlink r:id="rId9" w:anchor="994" w:history="1">
        <w:r w:rsidRPr="00E96E7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и конкретизация образовательных результатов определяет мин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мальное содержание рабочих программ по учебным предметам и дает четкие ор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ентиры для оценки качества образования учителем, образовательной организац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т.д.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основных изменений обновленных ФГОС НОО </w:t>
      </w:r>
      <w:proofErr w:type="gram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выделим следу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щие.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Изменился общий объем аудиторной работы обучающихся, включая обучающи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ОВЗ, произошли изменения в количестве учебных предметов, </w:t>
      </w:r>
      <w:proofErr w:type="spell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</w:t>
      </w:r>
      <w:proofErr w:type="spell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углубленном уровне, введено понятие «учебный модуль». Все эти изменения требуют пересмотра учебного плана образовательной организации, рабочих пр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по учебным предметам, программ внеурочной деятельности. Для обеспеч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единства образовательного пространства Ро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снижения нагрузки на педагогических работников разработаны примерные рабочие пр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граммы.</w:t>
      </w:r>
      <w:hyperlink r:id="rId10" w:anchor="995" w:history="1">
        <w:r w:rsidRPr="00E96E7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конкретизации, оптимизации процедур обновления материально-технической базы образовательных организаций в тексте ФГОС даются разъясн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понятия «современная информационно-образовательная среда»</w:t>
      </w:r>
      <w:hyperlink r:id="rId11" w:anchor="996" w:history="1">
        <w:r w:rsidRPr="00E96E7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обновленных ФГОС детализирован воспитательный компонент в деятел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учителя и школы, определены связи воспитательного и собственно учебного пр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</w:t>
      </w:r>
      <w:hyperlink r:id="rId12" w:anchor="997" w:history="1">
        <w:r w:rsidRPr="00E96E7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Обозначены виды воспитательной деятельности как сп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 достижения личностных образовательных результатов.</w:t>
      </w:r>
      <w:proofErr w:type="gram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этим при организ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учебно-воспитательного процесса необходимо обн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рабочие программы воспитания</w:t>
      </w:r>
      <w:hyperlink r:id="rId13" w:anchor="998" w:history="1">
        <w:r w:rsidRPr="00E96E7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8</w:t>
        </w:r>
      </w:hyperlink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особенностях приема обучающихся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в соответствии с федеральным государственным образов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стандартом начального общего образования, утвержденным пр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Министерства образования и науки Российской Федерации от 6 октя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2009 г. № 373, прекращается 1 сентября 2022 года.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лиц, зачисленных до 1 сентября 2022 года в имеющие госуда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аккредитацию образовательные организации для обучения по основным образ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вательным программам в соответствии с федеральными государственными обр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зовательными стандартами, утвержденными приказами Министерства образов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Российской Федерации от 6 октября 2009 г. № 373, от 17 декабря 2010 г. № 1897 и от 17 мая 2012 г. № 413, осуществляется в соответствии с ук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занными стандартами</w:t>
      </w:r>
      <w:proofErr w:type="gram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завершения обучения, за исключением случаев готовн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образовательной организации к </w:t>
      </w:r>
      <w:proofErr w:type="gram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обновленных ФГОС НОО и ООО и наличия согласия родителей (законных представителей) несовершеннолетних обучающихся по программам начального общего и основного общего образов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Последовательность действий по введению обновленных ФГОС НОО </w:t>
      </w:r>
      <w:proofErr w:type="gramStart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 о</w:t>
      </w:r>
      <w:proofErr w:type="gramEnd"/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тражена в таблице (</w:t>
      </w:r>
      <w:hyperlink r:id="rId14" w:anchor="881" w:history="1">
        <w:r w:rsidRPr="00E96E7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рисунок 1</w:t>
        </w:r>
      </w:hyperlink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6E74" w:rsidRPr="00E96E74" w:rsidRDefault="00E96E74" w:rsidP="00E96E7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FF5C42" wp14:editId="79833F64">
            <wp:simplePos x="0" y="0"/>
            <wp:positionH relativeFrom="column">
              <wp:posOffset>-8890</wp:posOffset>
            </wp:positionH>
            <wp:positionV relativeFrom="paragraph">
              <wp:posOffset>340360</wp:posOffset>
            </wp:positionV>
            <wp:extent cx="6297295" cy="2178685"/>
            <wp:effectExtent l="0" t="0" r="8255" b="0"/>
            <wp:wrapTight wrapText="bothSides">
              <wp:wrapPolygon edited="0">
                <wp:start x="0" y="0"/>
                <wp:lineTo x="0" y="21342"/>
                <wp:lineTo x="21563" y="21342"/>
                <wp:lineTo x="21563" y="0"/>
                <wp:lineTo x="0" y="0"/>
              </wp:wrapPolygon>
            </wp:wrapTight>
            <wp:docPr id="1" name="Рисунок 1" descr="C:\Users\Носкова\Desktop\pict28-403467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скова\Desktop\pict28-4034679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E74">
        <w:rPr>
          <w:rFonts w:ascii="Times New Roman" w:hAnsi="Times New Roman" w:cs="Times New Roman"/>
          <w:sz w:val="28"/>
          <w:szCs w:val="28"/>
        </w:rPr>
        <w:t>Наряду с зачислением на обучение в 1 и 5 классы обучающихся по основным о</w:t>
      </w:r>
      <w:r w:rsidRPr="00E96E74">
        <w:rPr>
          <w:rFonts w:ascii="Times New Roman" w:hAnsi="Times New Roman" w:cs="Times New Roman"/>
          <w:sz w:val="28"/>
          <w:szCs w:val="28"/>
        </w:rPr>
        <w:t>б</w:t>
      </w:r>
      <w:r w:rsidRPr="00E96E74">
        <w:rPr>
          <w:rFonts w:ascii="Times New Roman" w:hAnsi="Times New Roman" w:cs="Times New Roman"/>
          <w:sz w:val="28"/>
          <w:szCs w:val="28"/>
        </w:rPr>
        <w:t xml:space="preserve">разовательным программам начального общего и основного общего образования, </w:t>
      </w:r>
      <w:r w:rsidRPr="00E96E74">
        <w:rPr>
          <w:rFonts w:ascii="Times New Roman" w:hAnsi="Times New Roman" w:cs="Times New Roman"/>
          <w:sz w:val="28"/>
          <w:szCs w:val="28"/>
        </w:rPr>
        <w:lastRenderedPageBreak/>
        <w:t>разработанным в соответствии с обновленными ФГОС НОО и ООО, рекоменд</w:t>
      </w:r>
      <w:r w:rsidRPr="00E96E74">
        <w:rPr>
          <w:rFonts w:ascii="Times New Roman" w:hAnsi="Times New Roman" w:cs="Times New Roman"/>
          <w:sz w:val="28"/>
          <w:szCs w:val="28"/>
        </w:rPr>
        <w:t>у</w:t>
      </w:r>
      <w:r w:rsidRPr="00E96E74">
        <w:rPr>
          <w:rFonts w:ascii="Times New Roman" w:hAnsi="Times New Roman" w:cs="Times New Roman"/>
          <w:sz w:val="28"/>
          <w:szCs w:val="28"/>
        </w:rPr>
        <w:t>ется к 2024-2025 учебному году обеспечить переход на обучение в соответствии с обновленными ФГОС 2-4 классов и 6-9 классов.</w:t>
      </w:r>
      <w:proofErr w:type="gramEnd"/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Важно отметить, что решение в отношении 2-4 классов и 6-9 классов о переходе на обучение в соответствии с требованиями обновленных ФГОС принимается о</w:t>
      </w:r>
      <w:r w:rsidRPr="00E96E74">
        <w:rPr>
          <w:rFonts w:ascii="Times New Roman" w:hAnsi="Times New Roman" w:cs="Times New Roman"/>
          <w:sz w:val="28"/>
          <w:szCs w:val="28"/>
        </w:rPr>
        <w:t>б</w:t>
      </w:r>
      <w:r w:rsidRPr="00E96E74">
        <w:rPr>
          <w:rFonts w:ascii="Times New Roman" w:hAnsi="Times New Roman" w:cs="Times New Roman"/>
          <w:sz w:val="28"/>
          <w:szCs w:val="28"/>
        </w:rPr>
        <w:t>разовательной организацией при наличии соответствующих условий и согласия родителей (законных представителей) несовершеннолетних обучающихся. Такое решение образовательная организация должна принять не позднее 1 апреля 2022 года.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В 2022 году запланирована разработка, экспертиза и размещение в реестре пр</w:t>
      </w:r>
      <w:r w:rsidRPr="00E96E74">
        <w:rPr>
          <w:rFonts w:ascii="Times New Roman" w:hAnsi="Times New Roman" w:cs="Times New Roman"/>
          <w:sz w:val="28"/>
          <w:szCs w:val="28"/>
        </w:rPr>
        <w:t>и</w:t>
      </w:r>
      <w:r w:rsidRPr="00E96E74">
        <w:rPr>
          <w:rFonts w:ascii="Times New Roman" w:hAnsi="Times New Roman" w:cs="Times New Roman"/>
          <w:sz w:val="28"/>
          <w:szCs w:val="28"/>
        </w:rPr>
        <w:t>мерных основных образовательных программ примерных рабочих программ по математике, информатике, физике, химии и биологии углубленного уровня.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E74">
        <w:rPr>
          <w:rFonts w:ascii="Times New Roman" w:hAnsi="Times New Roman" w:cs="Times New Roman"/>
          <w:sz w:val="28"/>
          <w:szCs w:val="28"/>
        </w:rPr>
        <w:t>В соответствии с частью 5 статьи 12 Федерального закона от 29 декабря 2012 г. № 273-ФЗ «Об образовании в Российской Федерации» (далее - Федеральный закон) образовательные организации при разработке основной образовательной пр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граммы могут использовать методические материалы (в том числе, рабочие пр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граммы), разработанные для углубленного изучения учебных предметов (в том числе в рамках региональных инновационных проектов (программ), в полной м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ре обеспечивающие достижение требований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к результатам реализации основных образовательных программ в соответствии с обновленным ФГОС ООО.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E74">
        <w:rPr>
          <w:rFonts w:ascii="Times New Roman" w:hAnsi="Times New Roman" w:cs="Times New Roman"/>
          <w:sz w:val="28"/>
          <w:szCs w:val="28"/>
        </w:rPr>
        <w:t>Обновленные ФГОС предусматривают возможность для организации, являюще</w:t>
      </w:r>
      <w:r w:rsidRPr="00E96E74">
        <w:rPr>
          <w:rFonts w:ascii="Times New Roman" w:hAnsi="Times New Roman" w:cs="Times New Roman"/>
          <w:sz w:val="28"/>
          <w:szCs w:val="28"/>
        </w:rPr>
        <w:t>й</w:t>
      </w:r>
      <w:r w:rsidRPr="00E96E74">
        <w:rPr>
          <w:rFonts w:ascii="Times New Roman" w:hAnsi="Times New Roman" w:cs="Times New Roman"/>
          <w:sz w:val="28"/>
          <w:szCs w:val="28"/>
        </w:rPr>
        <w:t>ся частью федеральной или региональной инновационной инфраструктуры, сам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стоятельно выбирать траекторию изучения предметных областей и учебных предметов, учебных курсов (в том числе внеурочной деятельности), учебных м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дулей, обеспечивая при этом соответствие результатов освоения выпускниками программы основного общего образования требованиям, предъявляемым к уро</w:t>
      </w:r>
      <w:r w:rsidRPr="00E96E74">
        <w:rPr>
          <w:rFonts w:ascii="Times New Roman" w:hAnsi="Times New Roman" w:cs="Times New Roman"/>
          <w:sz w:val="28"/>
          <w:szCs w:val="28"/>
        </w:rPr>
        <w:t>в</w:t>
      </w:r>
      <w:r w:rsidRPr="00E96E74">
        <w:rPr>
          <w:rFonts w:ascii="Times New Roman" w:hAnsi="Times New Roman" w:cs="Times New Roman"/>
          <w:sz w:val="28"/>
          <w:szCs w:val="28"/>
        </w:rPr>
        <w:t>ню основного общего образования.</w:t>
      </w:r>
      <w:proofErr w:type="gramEnd"/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Это может распространяться на авторские рабочие программы углубленного уровня по предметам «Математика», «Информатика», «Физика», «Химия» и </w:t>
      </w:r>
      <w:r w:rsidRPr="00E96E74">
        <w:rPr>
          <w:rFonts w:ascii="Times New Roman" w:hAnsi="Times New Roman" w:cs="Times New Roman"/>
          <w:sz w:val="28"/>
          <w:szCs w:val="28"/>
        </w:rPr>
        <w:lastRenderedPageBreak/>
        <w:t>«Биология», входящие в состав основной образовательной программы основного общего образования, разработанной на основе примерной основной образов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>тельной программы.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О разработке учебно-методических документов по обеспечению реализации о</w:t>
      </w:r>
      <w:r w:rsidRPr="00E96E74">
        <w:rPr>
          <w:rFonts w:ascii="Times New Roman" w:hAnsi="Times New Roman" w:cs="Times New Roman"/>
          <w:sz w:val="28"/>
          <w:szCs w:val="28"/>
        </w:rPr>
        <w:t>б</w:t>
      </w:r>
      <w:r w:rsidRPr="00E96E74">
        <w:rPr>
          <w:rFonts w:ascii="Times New Roman" w:hAnsi="Times New Roman" w:cs="Times New Roman"/>
          <w:sz w:val="28"/>
          <w:szCs w:val="28"/>
        </w:rPr>
        <w:t xml:space="preserve">новленных ФГОС НОО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и ООО</w:t>
      </w:r>
      <w:proofErr w:type="gramEnd"/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В целях создания единого образовательного пространства на территории Росси</w:t>
      </w:r>
      <w:r w:rsidRPr="00E96E74">
        <w:rPr>
          <w:rFonts w:ascii="Times New Roman" w:hAnsi="Times New Roman" w:cs="Times New Roman"/>
          <w:sz w:val="28"/>
          <w:szCs w:val="28"/>
        </w:rPr>
        <w:t>й</w:t>
      </w:r>
      <w:r w:rsidRPr="00E96E74">
        <w:rPr>
          <w:rFonts w:ascii="Times New Roman" w:hAnsi="Times New Roman" w:cs="Times New Roman"/>
          <w:sz w:val="28"/>
          <w:szCs w:val="28"/>
        </w:rPr>
        <w:t>ской Федерации 27 сентября 2021 года федеральным учебно-методическим об</w:t>
      </w:r>
      <w:r w:rsidRPr="00E96E74">
        <w:rPr>
          <w:rFonts w:ascii="Times New Roman" w:hAnsi="Times New Roman" w:cs="Times New Roman"/>
          <w:sz w:val="28"/>
          <w:szCs w:val="28"/>
        </w:rPr>
        <w:t>ъ</w:t>
      </w:r>
      <w:r w:rsidRPr="00E96E74">
        <w:rPr>
          <w:rFonts w:ascii="Times New Roman" w:hAnsi="Times New Roman" w:cs="Times New Roman"/>
          <w:sz w:val="28"/>
          <w:szCs w:val="28"/>
        </w:rPr>
        <w:t>единением по общему образованию были одобрены примерные рабочие програ</w:t>
      </w:r>
      <w:r w:rsidRPr="00E96E74">
        <w:rPr>
          <w:rFonts w:ascii="Times New Roman" w:hAnsi="Times New Roman" w:cs="Times New Roman"/>
          <w:sz w:val="28"/>
          <w:szCs w:val="28"/>
        </w:rPr>
        <w:t>м</w:t>
      </w:r>
      <w:r w:rsidRPr="00E96E74">
        <w:rPr>
          <w:rFonts w:ascii="Times New Roman" w:hAnsi="Times New Roman" w:cs="Times New Roman"/>
          <w:sz w:val="28"/>
          <w:szCs w:val="28"/>
        </w:rPr>
        <w:t xml:space="preserve">мы по всем предметам учебного плана, разработанные в полном соответствии с обновленными ФГОС НОО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>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Примерные рабочие программы по предметам содержат все необходимые и опр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деленные ФГОС части, включая тематическое планирование, дифференцирующее как предметные результаты, так и предметное содержание по годам изучения.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E74">
        <w:rPr>
          <w:rFonts w:ascii="Times New Roman" w:hAnsi="Times New Roman" w:cs="Times New Roman"/>
          <w:sz w:val="28"/>
          <w:szCs w:val="28"/>
        </w:rPr>
        <w:t>В соответствии с частью 7.2 статьи 12 Федерального закона «Об образовании в Российской Федерации»: «при разработке основной общеобразовательной пр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граммы организация, осуществляющая образовательную деятельность, вправе предусмотреть применение при реализации соответствующей образовательной программы примерного учебного плана и (или) примерного календарного учебн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го графика, и (или) примерных рабочих программ учебных предметов, курсов, дисциплин (модулей), включенных в соответствующую примерную основную общеобразовательную программу.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В этом случае такая учебно-методическая д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кументация не разрабатывается».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Реализация данной нормы закона позволит не только обеспечить общие подходы к качеству учебно-методической документации, используемой педагогическими работниками при реализации основных образовательных программ, но и снять часть методической нагрузки с учителя.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Примерные рабочие программы могут использоваться как в неизменном виде, так и в качестве методической основы для разработки педагогическими работниками </w:t>
      </w:r>
      <w:r w:rsidRPr="00E96E74">
        <w:rPr>
          <w:rFonts w:ascii="Times New Roman" w:hAnsi="Times New Roman" w:cs="Times New Roman"/>
          <w:sz w:val="28"/>
          <w:szCs w:val="28"/>
        </w:rPr>
        <w:lastRenderedPageBreak/>
        <w:t>авторских рабочих программ с учетом имеющегося опыта реализации углубле</w:t>
      </w:r>
      <w:r w:rsidRPr="00E96E74">
        <w:rPr>
          <w:rFonts w:ascii="Times New Roman" w:hAnsi="Times New Roman" w:cs="Times New Roman"/>
          <w:sz w:val="28"/>
          <w:szCs w:val="28"/>
        </w:rPr>
        <w:t>н</w:t>
      </w:r>
      <w:r w:rsidRPr="00E96E74">
        <w:rPr>
          <w:rFonts w:ascii="Times New Roman" w:hAnsi="Times New Roman" w:cs="Times New Roman"/>
          <w:sz w:val="28"/>
          <w:szCs w:val="28"/>
        </w:rPr>
        <w:t xml:space="preserve">ного изучения предмета. В случае внесения изменений в примерную рабочую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как в части ее содержательного дополнения, так и в части перераспр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деления содержания между годами изучения указанная программа утрачивает статус «примерной».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О методической поддержке педагогических работников и управленческих кадров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Примерные рабочие программы по предметам обязательной части учебного плана доступны педагогам посредством портала Единого содержания общего образов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>ния https://edsoo.ru/Primernie_rabochie_progra.htm, а также реестра примерных о</w:t>
      </w:r>
      <w:r w:rsidRPr="00E96E74">
        <w:rPr>
          <w:rFonts w:ascii="Times New Roman" w:hAnsi="Times New Roman" w:cs="Times New Roman"/>
          <w:sz w:val="28"/>
          <w:szCs w:val="28"/>
        </w:rPr>
        <w:t>с</w:t>
      </w:r>
      <w:r w:rsidRPr="00E96E74">
        <w:rPr>
          <w:rFonts w:ascii="Times New Roman" w:hAnsi="Times New Roman" w:cs="Times New Roman"/>
          <w:sz w:val="28"/>
          <w:szCs w:val="28"/>
        </w:rPr>
        <w:t>новных общеобразовательных программ https://fgosreestr.ru.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На портале Единого содержания общего образования действует конструктор р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>бочих программ - удобный бесплатный онлайн-сервис для индивидуализации примерных рабочих программ по учебным предметам: https://edsoo.ru/constructor/.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С его помощью учитель, прошедший авторизацию, сможет персонифицировать примерную программу по предмету: локализовать школу и классы, в которых р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ализуется данная программа, дополнить ее информационными, методическими и цифровыми ресурсами, доступными учителю и используемыми при реализации программы.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В помощь учителю разработаны и размещены в свободном доступе методические 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для педагогов, разработанные в соответствии с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обновленными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ФГОС начального и основного общего образования: https://edsoo.ru/Metodicheskie_videouroki.htm.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- результат совместного труда учителей-практиков и специалистов в области теории и методики обучения и воспитания. В них содержится детальное методическое описание специфики реализации предметного содержания на осн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ве системно-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lastRenderedPageBreak/>
        <w:t>Кроме того, разработаны и размещены в свободном доступе учебные пособия, п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священные актуальным вопросам обновления предметного содержания по осно</w:t>
      </w:r>
      <w:r w:rsidRPr="00E96E74">
        <w:rPr>
          <w:rFonts w:ascii="Times New Roman" w:hAnsi="Times New Roman" w:cs="Times New Roman"/>
          <w:sz w:val="28"/>
          <w:szCs w:val="28"/>
        </w:rPr>
        <w:t>в</w:t>
      </w:r>
      <w:r w:rsidRPr="00E96E74">
        <w:rPr>
          <w:rFonts w:ascii="Times New Roman" w:hAnsi="Times New Roman" w:cs="Times New Roman"/>
          <w:sz w:val="28"/>
          <w:szCs w:val="28"/>
        </w:rPr>
        <w:t xml:space="preserve">ным предметным областям ФГОС НОО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>: https://edsoo.ru/Metodicheskie_posobiya_i_v.htm.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Индивидуальную консультативную помощь по вопросам реализации обновле</w:t>
      </w:r>
      <w:r w:rsidRPr="00E96E74">
        <w:rPr>
          <w:rFonts w:ascii="Times New Roman" w:hAnsi="Times New Roman" w:cs="Times New Roman"/>
          <w:sz w:val="28"/>
          <w:szCs w:val="28"/>
        </w:rPr>
        <w:t>н</w:t>
      </w:r>
      <w:r w:rsidRPr="00E96E74">
        <w:rPr>
          <w:rFonts w:ascii="Times New Roman" w:hAnsi="Times New Roman" w:cs="Times New Roman"/>
          <w:sz w:val="28"/>
          <w:szCs w:val="28"/>
        </w:rPr>
        <w:t xml:space="preserve">ных ФГОС НОО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и ООО у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>читель и руководитель образовательной организации может получить, обратившись к ресурсу «Единое содержание общего образов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>ния» по ссылке: https://edsoo.ru/Goryachaya_liniya.htm.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Целесообразно не только проинформировать педагогов и образовательные орг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>низации о возможности получить консультативную поддержку на федеральном уровне, но и подключить к этой работе региональные, муниципальные и школ</w:t>
      </w:r>
      <w:r w:rsidRPr="00E96E74">
        <w:rPr>
          <w:rFonts w:ascii="Times New Roman" w:hAnsi="Times New Roman" w:cs="Times New Roman"/>
          <w:sz w:val="28"/>
          <w:szCs w:val="28"/>
        </w:rPr>
        <w:t>ь</w:t>
      </w:r>
      <w:r w:rsidRPr="00E96E74">
        <w:rPr>
          <w:rFonts w:ascii="Times New Roman" w:hAnsi="Times New Roman" w:cs="Times New Roman"/>
          <w:sz w:val="28"/>
          <w:szCs w:val="28"/>
        </w:rPr>
        <w:t>ные методические службы и объединения, а также лидеров методических соо</w:t>
      </w:r>
      <w:r w:rsidRPr="00E96E74">
        <w:rPr>
          <w:rFonts w:ascii="Times New Roman" w:hAnsi="Times New Roman" w:cs="Times New Roman"/>
          <w:sz w:val="28"/>
          <w:szCs w:val="28"/>
        </w:rPr>
        <w:t>б</w:t>
      </w:r>
      <w:r w:rsidRPr="00E96E74">
        <w:rPr>
          <w:rFonts w:ascii="Times New Roman" w:hAnsi="Times New Roman" w:cs="Times New Roman"/>
          <w:sz w:val="28"/>
          <w:szCs w:val="28"/>
        </w:rPr>
        <w:t>ществ субъекта Российской Федерации.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Созданные и доступные уже сегодня методические ресурсы и сервисы являются методической базой как для самоподготовки учителя к разработке и реализации рабочих программ в соответствии с обновленными ФГОС НОО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>, так и для научно-методического обеспечения деятельности методических объединений и служб институционального (школьного), муниципального и регионального уро</w:t>
      </w:r>
      <w:r w:rsidRPr="00E96E74">
        <w:rPr>
          <w:rFonts w:ascii="Times New Roman" w:hAnsi="Times New Roman" w:cs="Times New Roman"/>
          <w:sz w:val="28"/>
          <w:szCs w:val="28"/>
        </w:rPr>
        <w:t>в</w:t>
      </w:r>
      <w:r w:rsidRPr="00E96E74">
        <w:rPr>
          <w:rFonts w:ascii="Times New Roman" w:hAnsi="Times New Roman" w:cs="Times New Roman"/>
          <w:sz w:val="28"/>
          <w:szCs w:val="28"/>
        </w:rPr>
        <w:t>ней.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О планировании мер дополнительной поддержки образовательных организаций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В дополнение к имеющимся методическим ресурсам в 2022 году будут предста</w:t>
      </w:r>
      <w:r w:rsidRPr="00E96E74">
        <w:rPr>
          <w:rFonts w:ascii="Times New Roman" w:hAnsi="Times New Roman" w:cs="Times New Roman"/>
          <w:sz w:val="28"/>
          <w:szCs w:val="28"/>
        </w:rPr>
        <w:t>в</w:t>
      </w:r>
      <w:r w:rsidRPr="00E96E74">
        <w:rPr>
          <w:rFonts w:ascii="Times New Roman" w:hAnsi="Times New Roman" w:cs="Times New Roman"/>
          <w:sz w:val="28"/>
          <w:szCs w:val="28"/>
        </w:rPr>
        <w:t>лены в общедоступной форме: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начального общего и основн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го общего образования;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примерные рабочие программы по учебным предметам «Математика», «Инфо</w:t>
      </w:r>
      <w:r w:rsidRPr="00E96E74">
        <w:rPr>
          <w:rFonts w:ascii="Times New Roman" w:hAnsi="Times New Roman" w:cs="Times New Roman"/>
          <w:sz w:val="28"/>
          <w:szCs w:val="28"/>
        </w:rPr>
        <w:t>р</w:t>
      </w:r>
      <w:r w:rsidRPr="00E96E74">
        <w:rPr>
          <w:rFonts w:ascii="Times New Roman" w:hAnsi="Times New Roman" w:cs="Times New Roman"/>
          <w:sz w:val="28"/>
          <w:szCs w:val="28"/>
        </w:rPr>
        <w:t>матика», «Физика», «Химия», «Биология» углубленного уровня;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примерные рабочие программы для изучения иностранного языка (второго).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В соответствии с Порядком формирования федерального перечня учебников, д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пущенных к использованию при реализации имеющих государственную аккред</w:t>
      </w:r>
      <w:r w:rsidRPr="00E96E74">
        <w:rPr>
          <w:rFonts w:ascii="Times New Roman" w:hAnsi="Times New Roman" w:cs="Times New Roman"/>
          <w:sz w:val="28"/>
          <w:szCs w:val="28"/>
        </w:rPr>
        <w:t>и</w:t>
      </w:r>
      <w:r w:rsidRPr="00E96E74">
        <w:rPr>
          <w:rFonts w:ascii="Times New Roman" w:hAnsi="Times New Roman" w:cs="Times New Roman"/>
          <w:sz w:val="28"/>
          <w:szCs w:val="28"/>
        </w:rPr>
        <w:t>тацию образовательных программ начального общего, основного общего, средн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 xml:space="preserve">го общего образования, утвержденным Приказом 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России от 12 ноября 2021 г. № 819, к 2022-2023 учебному году планируется сформировать ф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деральный перечень учебников.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Одновременно во втором квартале 2022 года ФГБНУ «Институт стратегии разв</w:t>
      </w:r>
      <w:r w:rsidRPr="00E96E74">
        <w:rPr>
          <w:rFonts w:ascii="Times New Roman" w:hAnsi="Times New Roman" w:cs="Times New Roman"/>
          <w:sz w:val="28"/>
          <w:szCs w:val="28"/>
        </w:rPr>
        <w:t>и</w:t>
      </w:r>
      <w:r w:rsidRPr="00E96E74">
        <w:rPr>
          <w:rFonts w:ascii="Times New Roman" w:hAnsi="Times New Roman" w:cs="Times New Roman"/>
          <w:sz w:val="28"/>
          <w:szCs w:val="28"/>
        </w:rPr>
        <w:t>тия образования РАО» представит методические рекомендации по реализации примерных рабочих программ по учебным предметам и единый подход к форм</w:t>
      </w:r>
      <w:r w:rsidRPr="00E96E74">
        <w:rPr>
          <w:rFonts w:ascii="Times New Roman" w:hAnsi="Times New Roman" w:cs="Times New Roman"/>
          <w:sz w:val="28"/>
          <w:szCs w:val="28"/>
        </w:rPr>
        <w:t>и</w:t>
      </w:r>
      <w:r w:rsidRPr="00E96E74">
        <w:rPr>
          <w:rFonts w:ascii="Times New Roman" w:hAnsi="Times New Roman" w:cs="Times New Roman"/>
          <w:sz w:val="28"/>
          <w:szCs w:val="28"/>
        </w:rPr>
        <w:t>рованию календарно-тематического планирования.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чтобы созданные на федеральном уровне методические ресурсы и се</w:t>
      </w:r>
      <w:r w:rsidRPr="00E96E74">
        <w:rPr>
          <w:rFonts w:ascii="Times New Roman" w:hAnsi="Times New Roman" w:cs="Times New Roman"/>
          <w:sz w:val="28"/>
          <w:szCs w:val="28"/>
        </w:rPr>
        <w:t>р</w:t>
      </w:r>
      <w:r w:rsidRPr="00E96E74">
        <w:rPr>
          <w:rFonts w:ascii="Times New Roman" w:hAnsi="Times New Roman" w:cs="Times New Roman"/>
          <w:sz w:val="28"/>
          <w:szCs w:val="28"/>
        </w:rPr>
        <w:t>висы стали опорой и инструментами для педагогов при создании и реализации основных образовательных программ в соответствии с обновленными ФГОС НОО и ООО, необходимо организовать информирование о них профессиональн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го сообщества региона посредством конференций, семинаров и иных видов общ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ственно-профессиональных мероприятий, а также включить указанные ресурсы в реализуемые программы дополнительного профессионального образования (п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вышения квалификации) региональных институтов развития образования, це</w:t>
      </w:r>
      <w:r w:rsidRPr="00E96E74">
        <w:rPr>
          <w:rFonts w:ascii="Times New Roman" w:hAnsi="Times New Roman" w:cs="Times New Roman"/>
          <w:sz w:val="28"/>
          <w:szCs w:val="28"/>
        </w:rPr>
        <w:t>н</w:t>
      </w:r>
      <w:r w:rsidRPr="00E96E74">
        <w:rPr>
          <w:rFonts w:ascii="Times New Roman" w:hAnsi="Times New Roman" w:cs="Times New Roman"/>
          <w:sz w:val="28"/>
          <w:szCs w:val="28"/>
        </w:rPr>
        <w:t>тров непрерывного повышения профессионального мастерства педагогических работников.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Академией 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России совместно с ФГБНУ «Институт стратегии развития образования РАО» в 2021 году разработана и реализована программа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(повышения квалификации) для управленческих команд ИРО/ИПК/ЦНППМ субъектов Российской Федерации «Актуальные вопросы введения обновленных ФГОС НОО, ООО (в рамках реги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нальной системы научно-методического сопровождения педагогических работн</w:t>
      </w:r>
      <w:r w:rsidRPr="00E96E74">
        <w:rPr>
          <w:rFonts w:ascii="Times New Roman" w:hAnsi="Times New Roman" w:cs="Times New Roman"/>
          <w:sz w:val="28"/>
          <w:szCs w:val="28"/>
        </w:rPr>
        <w:t>и</w:t>
      </w:r>
      <w:r w:rsidRPr="00E96E74">
        <w:rPr>
          <w:rFonts w:ascii="Times New Roman" w:hAnsi="Times New Roman" w:cs="Times New Roman"/>
          <w:sz w:val="28"/>
          <w:szCs w:val="28"/>
        </w:rPr>
        <w:t>ков и управленческих кадров)».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lastRenderedPageBreak/>
        <w:t>Разработанные учебно-методические материалы переданы в организации допо</w:t>
      </w:r>
      <w:r w:rsidRPr="00E96E74">
        <w:rPr>
          <w:rFonts w:ascii="Times New Roman" w:hAnsi="Times New Roman" w:cs="Times New Roman"/>
          <w:sz w:val="28"/>
          <w:szCs w:val="28"/>
        </w:rPr>
        <w:t>л</w:t>
      </w:r>
      <w:r w:rsidRPr="00E96E74">
        <w:rPr>
          <w:rFonts w:ascii="Times New Roman" w:hAnsi="Times New Roman" w:cs="Times New Roman"/>
          <w:sz w:val="28"/>
          <w:szCs w:val="28"/>
        </w:rPr>
        <w:t>нительного профессионального образования для подготовки и реализации соо</w:t>
      </w:r>
      <w:r w:rsidRPr="00E96E74">
        <w:rPr>
          <w:rFonts w:ascii="Times New Roman" w:hAnsi="Times New Roman" w:cs="Times New Roman"/>
          <w:sz w:val="28"/>
          <w:szCs w:val="28"/>
        </w:rPr>
        <w:t>т</w:t>
      </w:r>
      <w:r w:rsidRPr="00E96E74">
        <w:rPr>
          <w:rFonts w:ascii="Times New Roman" w:hAnsi="Times New Roman" w:cs="Times New Roman"/>
          <w:sz w:val="28"/>
          <w:szCs w:val="28"/>
        </w:rPr>
        <w:t>ветствующих программ для руководителей и педагогов образовательных орган</w:t>
      </w:r>
      <w:r w:rsidRPr="00E96E74">
        <w:rPr>
          <w:rFonts w:ascii="Times New Roman" w:hAnsi="Times New Roman" w:cs="Times New Roman"/>
          <w:sz w:val="28"/>
          <w:szCs w:val="28"/>
        </w:rPr>
        <w:t>и</w:t>
      </w:r>
      <w:r w:rsidRPr="00E96E74">
        <w:rPr>
          <w:rFonts w:ascii="Times New Roman" w:hAnsi="Times New Roman" w:cs="Times New Roman"/>
          <w:sz w:val="28"/>
          <w:szCs w:val="28"/>
        </w:rPr>
        <w:t>заций субъектов Российской Федерации.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Об управленческих механизмах введения обновленных ФГОС НОО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и ООО</w:t>
      </w:r>
      <w:proofErr w:type="gramEnd"/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разработаны: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план-график мероприятий 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России по введению обновленных ФГОС начального общего и основного общего образования (приложение 2);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примерный план-график мероприятий введения обновленных ФГОС НОО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 (приложение 3);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готовности системы образования субъекта Российской Федерации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и о</w:t>
      </w:r>
      <w:r w:rsidRPr="00E96E74">
        <w:rPr>
          <w:rFonts w:ascii="Times New Roman" w:hAnsi="Times New Roman" w:cs="Times New Roman"/>
          <w:sz w:val="28"/>
          <w:szCs w:val="28"/>
        </w:rPr>
        <w:t>б</w:t>
      </w:r>
      <w:r w:rsidRPr="00E96E74">
        <w:rPr>
          <w:rFonts w:ascii="Times New Roman" w:hAnsi="Times New Roman" w:cs="Times New Roman"/>
          <w:sz w:val="28"/>
          <w:szCs w:val="28"/>
        </w:rPr>
        <w:t>разовательных организаций к введению ФГОС НОО и ООО (приложение 4, 5).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Разработка и реализация основных образовательных программ начального общего и основного общего образования в соответствии с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обновленными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ФГОС должна опираться на комплекс организационно-управленческих мероприятий и организ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>ционно-методическую поддержку каждого педагога.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К числу организационно-управленческих мероприятий относятся: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разработка нормативно-правовых документов и локальных актов различного уровня;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планирование и реализация мероприятий по обеспечению условий реализации обновленных ФГОС НОО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(материально-технических, финансовых, и</w:t>
      </w:r>
      <w:r w:rsidRPr="00E96E74">
        <w:rPr>
          <w:rFonts w:ascii="Times New Roman" w:hAnsi="Times New Roman" w:cs="Times New Roman"/>
          <w:sz w:val="28"/>
          <w:szCs w:val="28"/>
        </w:rPr>
        <w:t>н</w:t>
      </w:r>
      <w:r w:rsidRPr="00E96E74">
        <w:rPr>
          <w:rFonts w:ascii="Times New Roman" w:hAnsi="Times New Roman" w:cs="Times New Roman"/>
          <w:sz w:val="28"/>
          <w:szCs w:val="28"/>
        </w:rPr>
        <w:t>формационных и т.п.);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организация работы методических служб на региональном, муниципальном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уро</w:t>
      </w:r>
      <w:r w:rsidRPr="00E96E74">
        <w:rPr>
          <w:rFonts w:ascii="Times New Roman" w:hAnsi="Times New Roman" w:cs="Times New Roman"/>
          <w:sz w:val="28"/>
          <w:szCs w:val="28"/>
        </w:rPr>
        <w:t>в</w:t>
      </w:r>
      <w:r w:rsidRPr="00E96E74">
        <w:rPr>
          <w:rFonts w:ascii="Times New Roman" w:hAnsi="Times New Roman" w:cs="Times New Roman"/>
          <w:sz w:val="28"/>
          <w:szCs w:val="28"/>
        </w:rPr>
        <w:t>нях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и уровне образовательной организации, региональных учебно-методических объединений и ассоциаций учителей-предметников.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поддержка каждого учителя в период перехода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обновленные ФГОС должна включать: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проведение анализа уроков, организованных в соответствии с требованиями о</w:t>
      </w:r>
      <w:r w:rsidRPr="00E96E74">
        <w:rPr>
          <w:rFonts w:ascii="Times New Roman" w:hAnsi="Times New Roman" w:cs="Times New Roman"/>
          <w:sz w:val="28"/>
          <w:szCs w:val="28"/>
        </w:rPr>
        <w:t>б</w:t>
      </w:r>
      <w:r w:rsidRPr="00E96E74">
        <w:rPr>
          <w:rFonts w:ascii="Times New Roman" w:hAnsi="Times New Roman" w:cs="Times New Roman"/>
          <w:sz w:val="28"/>
          <w:szCs w:val="28"/>
        </w:rPr>
        <w:t>новленных ФГОС;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занятий учителями как в рамках одного методич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ского направления, так и между методическими группами;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выработка методических рекомендации на уровне образовательной организации по совершенствованию используемых методов и приемов достижения образов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>тельных результатов;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рассмотрение на педагогических советах промежуточных результатов реализации обновленных ФГОС;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формирование системы наставничества для профессионального роста молодых специалистов;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контроль качества организации учителем учебно-воспитательного процесса.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Учитывая разделение полномочий между различными уровнями управления с</w:t>
      </w:r>
      <w:r w:rsidRPr="00E96E74">
        <w:rPr>
          <w:rFonts w:ascii="Times New Roman" w:hAnsi="Times New Roman" w:cs="Times New Roman"/>
          <w:sz w:val="28"/>
          <w:szCs w:val="28"/>
        </w:rPr>
        <w:t>и</w:t>
      </w:r>
      <w:r w:rsidRPr="00E96E74">
        <w:rPr>
          <w:rFonts w:ascii="Times New Roman" w:hAnsi="Times New Roman" w:cs="Times New Roman"/>
          <w:sz w:val="28"/>
          <w:szCs w:val="28"/>
        </w:rPr>
        <w:t>стемой образования в субъекте Российской Федерации целесообразно: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lastRenderedPageBreak/>
        <w:t>определить организацию-оператора, обеспечивающую координацию деятельн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 xml:space="preserve">сти по введению обновленных ФГОС НОО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>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E74">
        <w:rPr>
          <w:rFonts w:ascii="Times New Roman" w:hAnsi="Times New Roman" w:cs="Times New Roman"/>
          <w:sz w:val="28"/>
          <w:szCs w:val="28"/>
        </w:rPr>
        <w:t>разработать и утвердить план-график мероприятий по введению обновленных ФГОС НОО и ООО на региональном и муниципальном уровнях;</w:t>
      </w:r>
      <w:proofErr w:type="gramEnd"/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организовать обучение и подготовку управленческих и педагогических команд;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активизировать (организовать) работу методических служб на региональном, м</w:t>
      </w:r>
      <w:r w:rsidRPr="00E96E74">
        <w:rPr>
          <w:rFonts w:ascii="Times New Roman" w:hAnsi="Times New Roman" w:cs="Times New Roman"/>
          <w:sz w:val="28"/>
          <w:szCs w:val="28"/>
        </w:rPr>
        <w:t>у</w:t>
      </w:r>
      <w:r w:rsidRPr="00E96E74">
        <w:rPr>
          <w:rFonts w:ascii="Times New Roman" w:hAnsi="Times New Roman" w:cs="Times New Roman"/>
          <w:sz w:val="28"/>
          <w:szCs w:val="28"/>
        </w:rPr>
        <w:t xml:space="preserve">ниципальном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и уровне образовательной организации, региональных учебно-методических объединений и ассоциаций учителей-предметников;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организовать обновление учебно-методической документации в образовательных организациях;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осуществлять систематический мониторинг и контроль готовности образовател</w:t>
      </w:r>
      <w:r w:rsidRPr="00E96E74">
        <w:rPr>
          <w:rFonts w:ascii="Times New Roman" w:hAnsi="Times New Roman" w:cs="Times New Roman"/>
          <w:sz w:val="28"/>
          <w:szCs w:val="28"/>
        </w:rPr>
        <w:t>ь</w:t>
      </w:r>
      <w:r w:rsidRPr="00E96E74">
        <w:rPr>
          <w:rFonts w:ascii="Times New Roman" w:hAnsi="Times New Roman" w:cs="Times New Roman"/>
          <w:sz w:val="28"/>
          <w:szCs w:val="28"/>
        </w:rPr>
        <w:t xml:space="preserve">ных организаций к введению обновленных ФГОС НОО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>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обеспечить информирование общественности о ходе и значимости введения о</w:t>
      </w:r>
      <w:r w:rsidRPr="00E96E74">
        <w:rPr>
          <w:rFonts w:ascii="Times New Roman" w:hAnsi="Times New Roman" w:cs="Times New Roman"/>
          <w:sz w:val="28"/>
          <w:szCs w:val="28"/>
        </w:rPr>
        <w:t>б</w:t>
      </w:r>
      <w:r w:rsidRPr="00E96E74">
        <w:rPr>
          <w:rFonts w:ascii="Times New Roman" w:hAnsi="Times New Roman" w:cs="Times New Roman"/>
          <w:sz w:val="28"/>
          <w:szCs w:val="28"/>
        </w:rPr>
        <w:t xml:space="preserve">новленных ФГОС НОО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В настоящее время на федеральном уровне сформирована система управления процессами по введению обновленных ФГОС (приложение 6), запланирована оценка готовности субъектов Российской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к введению обновленных ФГОС путем проведения Министерством просвещения Российской Федерации комплексного мониторинга. Федеральным оператором, координирующим де</w:t>
      </w:r>
      <w:r w:rsidRPr="00E96E74">
        <w:rPr>
          <w:rFonts w:ascii="Times New Roman" w:hAnsi="Times New Roman" w:cs="Times New Roman"/>
          <w:sz w:val="28"/>
          <w:szCs w:val="28"/>
        </w:rPr>
        <w:t>я</w:t>
      </w:r>
      <w:r w:rsidRPr="00E96E74">
        <w:rPr>
          <w:rFonts w:ascii="Times New Roman" w:hAnsi="Times New Roman" w:cs="Times New Roman"/>
          <w:sz w:val="28"/>
          <w:szCs w:val="28"/>
        </w:rPr>
        <w:t>тельность по введению обновленных ФГОС, определен ФГБНУ «Институт стр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 xml:space="preserve">тегии развития образования РАО». Организационно-методическое сопровождение введения и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обновленных ФГОС НОО и ООО в 2022-2023 учебном г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ду будет продолжено.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lastRenderedPageBreak/>
        <w:t>------------------------------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1 Приказ 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России от 31.05.2021 N 286 "Об утверждении фед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 начального общего обр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>зования" (Зарегистрировано в Минюсте России 05.07.2021 N 64100) - http://www.consultant.ru/document/cons_doc_LAW_389561/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2 Приказ 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России от 31.05.2021 N 287 "Об утверждении фед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 основного общего обр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>зования" (Зарегистрировано в Минюсте России 05.07.2021 N 64101) - http://www.consultant.ru/document/cons_doc_LAW_389560/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3 Методические рекомендации по организации учебной проектно-исследовательской деятельности в образовательных организациях - https://edsoo.ru/Metodicheskie_rekomendacii_po_organizacii_uchebnoi_proektno_issledovatelskoi_deyatelnosti_v_obrazovatelnih_organizaciyah.htm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4 Материалы по формированию функциональной грамотности обучающихся (письмо 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России от 21.12.2021 № 03-2195 «О направлении мат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риалов»).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5 Раздел «О разработке учебно-методических документов по обеспечению реал</w:t>
      </w:r>
      <w:r w:rsidRPr="00E96E74">
        <w:rPr>
          <w:rFonts w:ascii="Times New Roman" w:hAnsi="Times New Roman" w:cs="Times New Roman"/>
          <w:sz w:val="28"/>
          <w:szCs w:val="28"/>
        </w:rPr>
        <w:t>и</w:t>
      </w:r>
      <w:r w:rsidRPr="00E96E74">
        <w:rPr>
          <w:rFonts w:ascii="Times New Roman" w:hAnsi="Times New Roman" w:cs="Times New Roman"/>
          <w:sz w:val="28"/>
          <w:szCs w:val="28"/>
        </w:rPr>
        <w:t xml:space="preserve">зации обновленных ФГОС НОО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>» настоящего информационно-методического письма.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6 Приказ 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России от 02.12.2019 № 649 «Об утверждении Цел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вой модели цифровой образовательной среды» - https://imcstr.ru/wp-content/uploads/2020/03/Приказ-Минпросвещения-России-от-02.12.2019-N-649-Об-утв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>ос.pdf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E74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России от 14 января 2021 г. № Р-16 «Об утве</w:t>
      </w:r>
      <w:r w:rsidRPr="00E96E74">
        <w:rPr>
          <w:rFonts w:ascii="Times New Roman" w:hAnsi="Times New Roman" w:cs="Times New Roman"/>
          <w:sz w:val="28"/>
          <w:szCs w:val="28"/>
        </w:rPr>
        <w:t>р</w:t>
      </w:r>
      <w:r w:rsidRPr="00E96E74">
        <w:rPr>
          <w:rFonts w:ascii="Times New Roman" w:hAnsi="Times New Roman" w:cs="Times New Roman"/>
          <w:sz w:val="28"/>
          <w:szCs w:val="28"/>
        </w:rPr>
        <w:t>ждении методических рекомендаций по приобретению оборудования, расходных материалов, средств обучения и воспитания для обновления материально-технической базы общеобразовательных организаций и профессиональных обр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>зовательных организаций в целях внедрения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нального проекта «Образование» - https://docs.edu. gov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>.ru/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>/284a92ca7bcb8eb91b2c814141365d1c/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Приказ от 30.07.2021 № 396 «О создании федеральной государственной информ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 xml:space="preserve">ционной системы 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России «Моя школа» - https://rulaws.ru/acts/Prikaz-Minprosvescheniya-Rossii-ot-30.06.2021-N-396/ Письмо 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России от 09.11.2021 №ТВ-1968/04 «О направлении методич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ских рекомендаций» - https://legalacts.ru/doc/pismo-minprosveshchenija-rossii-ot-09112021-n-tv-196804-o-napravlenii/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7 Воспитание на уроке: методика работы учителя (пособие для учителей общео</w:t>
      </w:r>
      <w:r w:rsidRPr="00E96E74">
        <w:rPr>
          <w:rFonts w:ascii="Times New Roman" w:hAnsi="Times New Roman" w:cs="Times New Roman"/>
          <w:sz w:val="28"/>
          <w:szCs w:val="28"/>
        </w:rPr>
        <w:t>б</w:t>
      </w:r>
      <w:r w:rsidRPr="00E96E74">
        <w:rPr>
          <w:rFonts w:ascii="Times New Roman" w:hAnsi="Times New Roman" w:cs="Times New Roman"/>
          <w:sz w:val="28"/>
          <w:szCs w:val="28"/>
        </w:rPr>
        <w:t>разовательных организаций) - https://edsoo.ru/Metodicheskie_posobiya_i_v.htm.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8 Примерная программа воспитания - https://xn--80adrabb4aegksdjbafk0u.xn--p1ai/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programmy-vospitaniya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>/.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9 Дополнительные профессиональные программы повышения квалификации управленческих и педагогических команд размещены на сайте ФГАОУ ДПО «Академия 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России» -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Default="00E96E74" w:rsidP="00E96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74" w:rsidRDefault="00E96E74" w:rsidP="00E96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74" w:rsidRDefault="00E96E74" w:rsidP="00E96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74" w:rsidRDefault="00E96E74" w:rsidP="00E96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74" w:rsidRPr="00E96E74" w:rsidRDefault="00E96E74" w:rsidP="00E96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74">
        <w:rPr>
          <w:rFonts w:ascii="Times New Roman" w:hAnsi="Times New Roman" w:cs="Times New Roman"/>
          <w:b/>
          <w:sz w:val="28"/>
          <w:szCs w:val="28"/>
        </w:rPr>
        <w:lastRenderedPageBreak/>
        <w:t>План-график</w:t>
      </w:r>
    </w:p>
    <w:p w:rsidR="00E96E74" w:rsidRPr="00E96E74" w:rsidRDefault="00E96E74" w:rsidP="00E96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74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proofErr w:type="spellStart"/>
      <w:r w:rsidRPr="00E96E74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E96E74">
        <w:rPr>
          <w:rFonts w:ascii="Times New Roman" w:hAnsi="Times New Roman" w:cs="Times New Roman"/>
          <w:b/>
          <w:sz w:val="28"/>
          <w:szCs w:val="28"/>
        </w:rPr>
        <w:t xml:space="preserve"> России по введению обновленных федерал</w:t>
      </w:r>
      <w:r w:rsidRPr="00E96E74">
        <w:rPr>
          <w:rFonts w:ascii="Times New Roman" w:hAnsi="Times New Roman" w:cs="Times New Roman"/>
          <w:b/>
          <w:sz w:val="28"/>
          <w:szCs w:val="28"/>
        </w:rPr>
        <w:t>ь</w:t>
      </w:r>
      <w:r w:rsidRPr="00E96E74">
        <w:rPr>
          <w:rFonts w:ascii="Times New Roman" w:hAnsi="Times New Roman" w:cs="Times New Roman"/>
          <w:b/>
          <w:sz w:val="28"/>
          <w:szCs w:val="28"/>
        </w:rPr>
        <w:t>ных государственных образовательных стандартов начального общего и о</w:t>
      </w:r>
      <w:r w:rsidRPr="00E96E74">
        <w:rPr>
          <w:rFonts w:ascii="Times New Roman" w:hAnsi="Times New Roman" w:cs="Times New Roman"/>
          <w:b/>
          <w:sz w:val="28"/>
          <w:szCs w:val="28"/>
        </w:rPr>
        <w:t>с</w:t>
      </w:r>
      <w:r w:rsidRPr="00E96E74">
        <w:rPr>
          <w:rFonts w:ascii="Times New Roman" w:hAnsi="Times New Roman" w:cs="Times New Roman"/>
          <w:b/>
          <w:sz w:val="28"/>
          <w:szCs w:val="28"/>
        </w:rPr>
        <w:t>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3011"/>
        <w:gridCol w:w="1392"/>
        <w:gridCol w:w="2319"/>
        <w:gridCol w:w="2774"/>
      </w:tblGrid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</w:t>
            </w:r>
            <w:r w:rsidRPr="00E9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E9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</w:t>
            </w:r>
            <w:r w:rsidRPr="00E9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96E74" w:rsidRPr="00E96E74" w:rsidTr="00E96E74">
        <w:tc>
          <w:tcPr>
            <w:tcW w:w="0" w:type="auto"/>
            <w:gridSpan w:val="5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Нормативное обеспечение введения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начального общего и основного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федеральн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плана-графика введения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2021 - январь 2022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политики и управления в сфере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ФГБНУ “И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ститут стратегии ра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РАО”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цессы управления введ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ФГОС на федеральном, реги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нальном, муниц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пальном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уровне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организации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инструктивно-методического письма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адрес региональных органов 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полнительной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введения обновле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ФГОС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типового плана введения обновленных ФГОС для рег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онального, муниципального уро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уровня образовательной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примерных основных обр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программ начального общего и осно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“Институт стр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развития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РАО”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Синхронизировано 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общего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 всей территории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примерных 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бочих программ учебных предметов “Математика” и “Информатика”, реализу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требования к осво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предметных результатов обучения на углубленном уровне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“Институт стр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развития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РАО”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вариати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организации обр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процесса, ранней профор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ентации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требований к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образовательной деятельности в организац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имеющих статус фед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ральной и/или регионал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инновац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площадки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“Институт управления образов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РАО”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крит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риев, представляющих возможность образов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орг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 со статусом федеральной и/или региональной инн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вационной площадки, 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ботать по локальной учебно-методической 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примерных 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бочих программ учебных предметов “Физика”, “Х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мия”, “Биология”, реализ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требования к осво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предметных результ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обучения на углубле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уровне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ФГБНУ “Институт 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развития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РАО”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Обеспечена вариати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 организации обр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процесса, ранней профор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ентации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федерального перечня учебников, вкл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чающего учебники начал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общего и осно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общего образования, соо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ветствующих требованиям обновле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цифр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трансформации и больших данных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правовое основ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выбора учебников для реал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обновленных ФГОС</w:t>
            </w:r>
          </w:p>
        </w:tc>
      </w:tr>
      <w:tr w:rsidR="00E96E74" w:rsidRPr="00E96E74" w:rsidTr="00E96E74">
        <w:tc>
          <w:tcPr>
            <w:tcW w:w="0" w:type="auto"/>
            <w:gridSpan w:val="5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Методическое обеспечение введения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начального общего и основного общего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для метод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служб по сопрово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учителя в 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реализации обновленных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“Ак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работа м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тодических служб, уч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имеет возможность получить квалифицир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ванную помощь в вопр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 реализации обновле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ФГОС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распр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ненности используемых в субъектах Российской Ф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уче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но-методических комплексов в разрезе учебных предметов и потребностей в финанс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“Институт стр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развития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РАО”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перечень уче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используемых в субъектах Российской Федерации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использ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мерных рабочих программ по учебным пре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“Институт стр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развития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РАО”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и довед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до учителя способы использов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примерных рабочих программ по учебным предметам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организ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внеурочной деятельн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“Институт стр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развития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РАО”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 к организации вн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урочной де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на всей территории Росси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лайн конструкторов рабочих программ по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“Институт стр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развития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РАО”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Снижена нагрузка на уч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при подготовке к учебному занятию. Акк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мулированы эффективные приемы и методы обуч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единой ци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платформе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электронных конспектов уроков по обновленным ФГОС по всем учебным предметам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“Ак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сии”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E74" w:rsidRPr="00E96E74" w:rsidTr="00E96E74">
        <w:tc>
          <w:tcPr>
            <w:tcW w:w="0" w:type="auto"/>
            <w:gridSpan w:val="5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Кадровое обеспечение введения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начального общего и основного общ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образования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сопровожд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региональных организ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дополнительного 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 образов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педагогических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введения обновленных ФГОС НОО и ООО по отдел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плану, включающему инвариан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роприятия: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“Ак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сии”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цессы обучения педагог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и управленческих команд на всей террит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Российской Федер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типовых 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повышения квалиф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 для региональных 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ститутов повышения квал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по учебным пре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метам, обучение команд 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гиональных институтов п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“Ак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сии”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и специалистов ИРО/ИПК/ЦНППМ,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квал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педагогических 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2021, март-апрель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“Ак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сп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 муниципальных органов управления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“Ак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цессы обучения педагог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и управленческих команд на всей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работников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2021, я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варь-декабрь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“Ак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Российской Фед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стабильное фун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ционирование системы методического консульт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педагогов “Горячая линия” и портала “Ед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содержание общего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2021, я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варь-декабрь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“Ак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событий федерального уровня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2021, я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варь-декабрь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“Ак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сии” ФГБНУ “И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ститут стратегии развития обр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РАО”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96E74" w:rsidRPr="00E96E74" w:rsidTr="00E96E74">
        <w:tc>
          <w:tcPr>
            <w:tcW w:w="0" w:type="auto"/>
            <w:gridSpan w:val="5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Организационно-управленческое обеспечение введения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начального общего и осно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общего образования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консул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тативных совещаний по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ганизационному и метод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ческому сопрово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работ по введению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2021, фе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раль-март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госуда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ственной политики и управления в сфере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Синхронизированы 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цессы управления введ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ФГОС на федеральном, реги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нальном, муниц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пальном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уровне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организации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сов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щаний с подведомственн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ганизациями по вопросам введения обновленных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2021, я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варь-май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политики и управления в сфере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перечень 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фицитов при введении обновленных ФГОС, определены сп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по их ликв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организационной схемы (алгоритма) реализ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содержания деятельности образовател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организации при реал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политики и управления в сфере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Выстроена единая фун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циональная вертикаль управления введением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 всей территории Росси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функций 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региональных координац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советов (синхронизации их деятел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Российской Федерации) и создание базы данных ответственных 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“Институт стр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развития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РАО”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перечень рук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водителей региональных координационных сов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 Обеспечена опер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тивность вза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модействия федерального оператора по введению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 реги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нальными координационными сов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чек-листов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региональных органов 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власти, ос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ществляющих госуда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 управление в сф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образования, муниц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органов управл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образованием, образов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 для проведения самодиагност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готовн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 введению обновленных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политики и управления в сфере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инструмент для проведения оценки гото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к введению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федерального оператора по введению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ФГОС, его утверждение распоряжен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зам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стителя Министра просвещения Российской Федер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“Институт стр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развития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РАО”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единая Инфо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онно-управленческая площадка для руковод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методистов, учит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социальных партн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и др.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окружных совещаний с п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гическим сообществом субъектов Российской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дерации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актуальным 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введения обновле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ФГОС (выездные и в формате ВКС)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январь, фе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раль, март, апрель, май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политики и управления в сфере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ФГБНУ “И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ститут стратегии ра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РАО”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Обеспечена своевреме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коррекция действий региональных, муниц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пальных, школьных 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управленческих команд в рамках введения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ФГОС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совещ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вопросам реализации обновленных ФГОС с пре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ставлением субъектами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докл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о выявленных пробл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и способах решения (“Час региона”)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граф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политики и управления в сфере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промежуто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контроль готовности субъектов Российской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обновленных ФГОС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собеседований с руководителями регионал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 исполнител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власти, осуществля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управление в сфере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разования, по вопросам г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товности к введению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граф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политики и управления в сфере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промежуто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контроль готовности субъектов Российской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обновленных ФГОС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заседаний 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группы по вопросу совершенствования преп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давания учебных предметов “Математика” и “Информ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тика” в общеобразовател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апрель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политики и управления в сфере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России; Фонд “Т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 и успех”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примерные рабочие программы уче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предметов на углу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ленном уровне образов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ординационной группы М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нистерства просвещения Российской Федер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организации вв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граф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политики и управления в сфере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предл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и рекомендаций по вопросам организации введения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ФГОС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 Министерства просв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Российской Федер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федеральным гос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образовател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стандартам общего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и среднего 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 образов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граф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политики и управления в сфере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промеж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точные результаты введ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ФГОС, поставл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задачи на след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 период</w:t>
            </w:r>
          </w:p>
        </w:tc>
      </w:tr>
      <w:tr w:rsidR="00E96E74" w:rsidRPr="00E96E74" w:rsidTr="00E96E74">
        <w:tc>
          <w:tcPr>
            <w:tcW w:w="0" w:type="auto"/>
            <w:gridSpan w:val="5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Мониторинг готовности регионов к введению обновленных ФГОС начального общего и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новного общего образования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мон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торинга готовности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к реализации обновле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ФГОС (зеленая, желтая, красная зоны)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“Институт стр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развития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РАО”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система монит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ринга готовности субъе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ФГОС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чек-листа для провед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индивидуальных ко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трольных собеседований по вопросам готовности субъектов Российской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политики и управления в сфере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инструмент для проведения оценки гото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к введению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контрольных собесед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по вопросам готовн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субъекта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к введению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ФГОС с замест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 руководителей орг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власти субъектов Российской Ф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осущест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ляющих государственное управл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сфере образования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политики и управления в сфере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промежуто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контроль готовности субъектов Российской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обновленных ФГОС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контрольных экспертных выездов в суб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екты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на основе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риск-ориентированной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с целью снижения рисков при переходе к реализации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политики и управления в сфере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промежуто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контроль готовности субъектов Российской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обновленных ФГОС. Ок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 помощь ф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деральных экспертов реги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нальным органам исполн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власти, координац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онным группам по введению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ФГОС</w:t>
            </w:r>
          </w:p>
        </w:tc>
      </w:tr>
      <w:tr w:rsidR="00E96E74" w:rsidRPr="00E96E74" w:rsidTr="00E96E74">
        <w:tc>
          <w:tcPr>
            <w:tcW w:w="0" w:type="auto"/>
            <w:gridSpan w:val="5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VI. Информационное обеспечение введения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начального общего и основн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общего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по вопросам введения обновленных ФГОС с использованием Интернет-ресурсов (офиц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альные сайты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научных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ганизаций, подведомстве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сии, педагогических униве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ситетов и др.), педагогич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нау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но-методических изданий, средств массовой информ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др.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2021, далее ежем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“Институт стр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развития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РАО” ФГАОУ ДПО “Ак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демия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России” ФГБНУ “Институт управл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образованием РАО” Региональные органы исполнител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обществом прав и возможностей, предоставляемых сист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образования Росси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гражд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при реализации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ФГОС</w:t>
            </w:r>
          </w:p>
        </w:tc>
      </w:tr>
    </w:tbl>
    <w:p w:rsidR="00E96E74" w:rsidRDefault="00E96E74" w:rsidP="00E96E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E74" w:rsidRDefault="00E96E74" w:rsidP="00E96E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E74" w:rsidRDefault="00E96E74" w:rsidP="00E96E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E74" w:rsidRPr="00E96E74" w:rsidRDefault="00E96E74" w:rsidP="00E96E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6E7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74">
        <w:rPr>
          <w:rFonts w:ascii="Times New Roman" w:hAnsi="Times New Roman" w:cs="Times New Roman"/>
          <w:b/>
          <w:sz w:val="28"/>
          <w:szCs w:val="28"/>
        </w:rPr>
        <w:t>Примерный план-график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E74">
        <w:rPr>
          <w:rFonts w:ascii="Times New Roman" w:hAnsi="Times New Roman" w:cs="Times New Roman"/>
          <w:b/>
          <w:sz w:val="28"/>
          <w:szCs w:val="28"/>
        </w:rPr>
        <w:t>мероприятий введения обновленных федеральных государственных образ</w:t>
      </w:r>
      <w:r w:rsidRPr="00E96E74">
        <w:rPr>
          <w:rFonts w:ascii="Times New Roman" w:hAnsi="Times New Roman" w:cs="Times New Roman"/>
          <w:b/>
          <w:sz w:val="28"/>
          <w:szCs w:val="28"/>
        </w:rPr>
        <w:t>о</w:t>
      </w:r>
      <w:r w:rsidRPr="00E96E74">
        <w:rPr>
          <w:rFonts w:ascii="Times New Roman" w:hAnsi="Times New Roman" w:cs="Times New Roman"/>
          <w:b/>
          <w:sz w:val="28"/>
          <w:szCs w:val="28"/>
        </w:rPr>
        <w:t>вательных стандартов начального общего и основного общего образования субъекта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272"/>
        <w:gridCol w:w="1351"/>
        <w:gridCol w:w="1589"/>
        <w:gridCol w:w="3376"/>
      </w:tblGrid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</w:t>
            </w:r>
            <w:r w:rsidRPr="00E9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96E74" w:rsidRPr="00E96E74" w:rsidTr="00E96E74">
        <w:tc>
          <w:tcPr>
            <w:tcW w:w="0" w:type="auto"/>
            <w:gridSpan w:val="5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Организационно-управленческое обеспечение введения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начального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и основн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общего образования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организации-оператора, координирующей вопросы введения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 регионал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уровне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единая региональная инфо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мационно-управленческая площадка для руководителей, методистов, учителей, социальных партн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и др.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организация деятельности органов, коорд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нирующих введение обновле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ФГОС в субъекте Росси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(регионал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координационный совет, реги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учебно-методическое объединение по общему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и др.).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управления введением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ленных ФГОС на региональном, муниципальном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уровне образовательной орган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совещаний по организационному и мет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дическому сопровождению 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по введению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2021, фе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раль-март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управления введением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ленных ФГОС на региональном, муниципальном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уровне образовательной орган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по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ведомственными региональн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органу исполнительной власти организациями, мун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ципальными образовательн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организаци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по вопросам введения обновленных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2021, я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варь-май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перечень дефиц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при введении обновленных ФГОС, определены спос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по их ликвидации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схемы (алгоритма) ре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обновления содержания де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образовательной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ганизации при реализации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Выстроена единая функци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нальная вертикаль управления введением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в субъекте Российской Федер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функций мун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координаторов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введения обновле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ФГОС (синхр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их деятельности в рамках Росси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Федерации) и создание базы данных ответственных руков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2021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перечень муниц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координаторов. Обе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печена оперативность во вза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модействии регионального 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ординационного совета с мун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ципальными координат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региональными органами исполнительной вл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муниципальными орган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образов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нием, образовательными организ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 самодиагностики гото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к введению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оценка готовности к вв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дению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ФГОС, выявлены дефициты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педаг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сообщества суб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екта Российской Федерации в окружных совещаниях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акт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вопросам введения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ФГОС (выез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в формате ВКС)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раль, март, 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рель, май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своевременная ко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рекция действий региональных, муниципальных, школьных управленческих команд в ра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введения обновленных ФГОС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региональной/ муниципальной системы ко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гото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к введению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промежуточный контроль готовности субъектов Российской Федерации, мун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образований к вв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ФГОС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мониторинга 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учебников, 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шедших в федеральный пер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учебников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своевременная адре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 образовательным орг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и контроля использования обр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организациями примерных 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бочих программ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единство образов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пространства в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</w:tr>
      <w:tr w:rsidR="00E96E74" w:rsidRPr="00E96E74" w:rsidTr="00E96E74">
        <w:tc>
          <w:tcPr>
            <w:tcW w:w="0" w:type="auto"/>
            <w:gridSpan w:val="5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Нормативное обеспечение введения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начального общего и основного общего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регионального/ мун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планов-графиков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обновленных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2021-январь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управления введение обновле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ФГОС на федеральном, 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гиональном, мун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ципальном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уровне образовател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организации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дефицитов при организации условий реализ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обновленных ФГОС в 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требованиями к материально-техническому обеспечению образовательного процесса и способов их ликв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реализован ко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 мероприятий по обесп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условий реализации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образовательных 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начального общего и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новного общего образования в 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ответствии с обновленными ФГОС общеобразовательными 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субъекта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E96E74" w:rsidRPr="00E96E74" w:rsidTr="00E96E74">
        <w:tc>
          <w:tcPr>
            <w:tcW w:w="0" w:type="auto"/>
            <w:gridSpan w:val="5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III. Методическое обеспечение введения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начального общего и основного общего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региональной и м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методических служб с учетом введения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единая система мет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дической службы (федерал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региональной, муниципальной) в Российской Фед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(организация) работы региональных уче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но-методических объедин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ассоциаций учителей-предметников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оказана адресная помощь педагогическим рабо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научно-практических ко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ференций, марафонов, семинаров по 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туальным вопросам введения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ФГОС и других образовательных соб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площадки для обсу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общих в педагогическом сообществе проблемных вопр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возможность включения в процесс профессионального общ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каждого учителя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распространение лу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региональных практик 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ализации в пилотном режиме ФГОС НОО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организациях субъекта Российской Федер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(при нал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чии)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результаты ре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обновленных ФГОС в пилотном режиме с целью 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дупреждения типовых затру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особенностей организ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образовательной деятел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организациях, име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статус федеральной и/или регионал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инновационной площадки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со ст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тусом федеральной и/или регионал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инновационной площадки имеют возможность использовать в работе локал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учебно-методическую 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общеобразовательных орган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заций, организаций дополн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образования, учр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 культуры и спорта, обеспечивающих реализацию основных образовательных программ начального общего и основного общего образов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в соответствии с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ленными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способы использованию содержания учебного пре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мета, содержания программ дополнительного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как средства по 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стижению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ностных образовательных результ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на всей территории Российской Фед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управленческих команд обр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 по использованию метод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рекомендаций, связанных с процессом управления введ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нием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май-июнь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подходы к организации управления 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цессами введения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 всей территории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учителями методических пос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бий, содержащих “методич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 шлейфы”, </w:t>
            </w:r>
            <w:proofErr w:type="spell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деоуроков</w:t>
            </w:r>
            <w:proofErr w:type="spell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предметам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июнь-декабрь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и доведены до учителя способы достижения планируемых образовател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результатов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включения в п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деятельность учителя фед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 онлайн конструкторов, эле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тронных конспектов уроков по всем учебным предметам, соотве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требованиям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Снижена нагрузка на учителя при подготовке к учебному 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нятию. Аккумулированы э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приемы и методы обучения на единой цифр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платформе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системной раб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 формированию функц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ональной грамотности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плану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 повышение кач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сийского образования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использования учителями-предметниками ф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банка заданий по формированию функционал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грамотности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школьники умеют 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 задачи с различными формулировк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заданий</w:t>
            </w:r>
          </w:p>
        </w:tc>
      </w:tr>
      <w:tr w:rsidR="00E96E74" w:rsidRPr="00E96E74" w:rsidTr="00E96E74">
        <w:tc>
          <w:tcPr>
            <w:tcW w:w="0" w:type="auto"/>
            <w:gridSpan w:val="5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Кадровое обеспечение введения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начального общего и основного общ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и специалистов ИРО/ИПК/ЦНППМ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2021, март-апрель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обучения педагогических и управленческих команд на всей территории Российской Фед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специ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 муниципальных орг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управления образ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процессы обучения педагогических и управленческих команд на всей территории Российской Фед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кв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руководителей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щеобразовательных организ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разрабатывающих и ре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лизующих основные образов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программы начальн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общего и основного общего образования по вопросам ре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новленных ФГОС НОО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кв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всех педагогич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работников, участвующих в разработке и реализации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новной образовательной пр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начального общего и осно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общего образования по вопросам реализации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новленн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март-август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E74" w:rsidRPr="00E96E74" w:rsidTr="00E96E74">
        <w:tc>
          <w:tcPr>
            <w:tcW w:w="0" w:type="auto"/>
            <w:gridSpan w:val="5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Мониторинг готовности регионов к введению обновленных ФГОС начального общего и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новного общего образования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монит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ринга готовности образов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 к введ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обновле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перечень муниц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 с низким уровнем гото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 введению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ФГОС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 собеседований по готовности муниципальных образований к введению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промежуточный контроль готовности муниц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 к введ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ФГОС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контрольных экспертных выездов в муниц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 обр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на основе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риск-ориентированной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 целью снижения рисков при переходе к реализации обно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ФГОС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промежуточный контроль готовности муниц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 к введ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обновленных ФГОС. Ок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 помощь региональных эк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пертов муниципальным органам управления образованием, к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ординационным группам по введению обновле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ФГОС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монит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ринга реализации образов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тельными организациями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(зеленая, желтая, красная зоны)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промежуточный контроль качества реализации в муниципал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образованиях обновленных ФГОС</w:t>
            </w:r>
          </w:p>
        </w:tc>
      </w:tr>
      <w:tr w:rsidR="00E96E74" w:rsidRPr="00E96E74" w:rsidTr="00E96E74">
        <w:tc>
          <w:tcPr>
            <w:tcW w:w="0" w:type="auto"/>
            <w:gridSpan w:val="5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VI. Информационное обеспечение введения </w:t>
            </w:r>
            <w:proofErr w:type="gramStart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начального общего и основн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общего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</w:tr>
      <w:tr w:rsidR="00E96E74" w:rsidRPr="00E96E74" w:rsidTr="00E96E74"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через средства массовой информации о подготовке и успешных практиках реализ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обновленных ФГОС в 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щеобразовательных организ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субъекта Российской Ф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2021, далее ежемесячно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96E74" w:rsidRPr="00E96E74" w:rsidRDefault="00E96E74" w:rsidP="00E9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обществом прав и возможностей, предоставля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системой образования Ро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гражданам при реализации обновле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ФГОС</w:t>
            </w:r>
          </w:p>
        </w:tc>
      </w:tr>
    </w:tbl>
    <w:p w:rsidR="00E96E74" w:rsidRDefault="00E96E74" w:rsidP="00E96E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6E74" w:rsidRPr="00E96E74" w:rsidRDefault="00E96E74" w:rsidP="00E96E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6E74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E96E74" w:rsidRPr="00E96E74" w:rsidRDefault="00E96E74" w:rsidP="00E96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74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готовности системы образования субъекта Российской Федерации к введению о</w:t>
      </w:r>
      <w:r w:rsidRPr="00E96E74">
        <w:rPr>
          <w:rFonts w:ascii="Times New Roman" w:hAnsi="Times New Roman" w:cs="Times New Roman"/>
          <w:sz w:val="28"/>
          <w:szCs w:val="28"/>
        </w:rPr>
        <w:t>б</w:t>
      </w:r>
      <w:r w:rsidRPr="00E96E74">
        <w:rPr>
          <w:rFonts w:ascii="Times New Roman" w:hAnsi="Times New Roman" w:cs="Times New Roman"/>
          <w:sz w:val="28"/>
          <w:szCs w:val="28"/>
        </w:rPr>
        <w:t>новленных федеральных государственных образовательных стандартов начальн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го общего и основного общего образования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- разработан и утвержден план-график введения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ФГОС начального общего и основного общего образования (далее - обновленный ФГОС) в субъекте Российской Федерации;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lastRenderedPageBreak/>
        <w:t xml:space="preserve">- создан (действует) орган, координирующий подготовку к введению в субъекте Российской Федерации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- активизирована (организована) работа региональных учебно-методических об</w:t>
      </w:r>
      <w:r w:rsidRPr="00E96E74">
        <w:rPr>
          <w:rFonts w:ascii="Times New Roman" w:hAnsi="Times New Roman" w:cs="Times New Roman"/>
          <w:sz w:val="28"/>
          <w:szCs w:val="28"/>
        </w:rPr>
        <w:t>ъ</w:t>
      </w:r>
      <w:r w:rsidRPr="00E96E74">
        <w:rPr>
          <w:rFonts w:ascii="Times New Roman" w:hAnsi="Times New Roman" w:cs="Times New Roman"/>
          <w:sz w:val="28"/>
          <w:szCs w:val="28"/>
        </w:rPr>
        <w:t>единений, методических служб, предметных ассоциаций учителей в части перв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очередных действий по введению обновленных ФГОС;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- подготовлен и утвержден план проведения региональных научно-практических конференций, педагогических чтений, семинаров и иных образовательных соб</w:t>
      </w:r>
      <w:r w:rsidRPr="00E96E74">
        <w:rPr>
          <w:rFonts w:ascii="Times New Roman" w:hAnsi="Times New Roman" w:cs="Times New Roman"/>
          <w:sz w:val="28"/>
          <w:szCs w:val="28"/>
        </w:rPr>
        <w:t>ы</w:t>
      </w:r>
      <w:r w:rsidRPr="00E96E74">
        <w:rPr>
          <w:rFonts w:ascii="Times New Roman" w:hAnsi="Times New Roman" w:cs="Times New Roman"/>
          <w:sz w:val="28"/>
          <w:szCs w:val="28"/>
        </w:rPr>
        <w:t>тий по актуальным вопросам введения обновленных ФГОС;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- обеспечено повышение квалификации управленческих и педагогических команд по вопросам введения обновленных ФГОС;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- проведен анализ имеющихся в субъекте Российской Федерации авторских уче</w:t>
      </w:r>
      <w:r w:rsidRPr="00E96E74">
        <w:rPr>
          <w:rFonts w:ascii="Times New Roman" w:hAnsi="Times New Roman" w:cs="Times New Roman"/>
          <w:sz w:val="28"/>
          <w:szCs w:val="28"/>
        </w:rPr>
        <w:t>б</w:t>
      </w:r>
      <w:r w:rsidRPr="00E96E74">
        <w:rPr>
          <w:rFonts w:ascii="Times New Roman" w:hAnsi="Times New Roman" w:cs="Times New Roman"/>
          <w:sz w:val="28"/>
          <w:szCs w:val="28"/>
        </w:rPr>
        <w:t>ных программ, степень их использования при реализации обновленных ФГОС, определены способы контроля качества образовательной деятельности в образ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вательных организациях, имеющих статус федерально и/или региональной инн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вационной площадки;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- разработан и реализуется комплекс мероприятий по обеспечению условий ре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>лизации основных образовательных программ начального общего и основного общего образования, соответствующих требованиям обновленных ФГОС, общ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образовательными организациями субъекта Российской Федерации;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- обеспечен контроль сопряжения содержания внеурочной и урочной деятельн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сти, воспитательной работы, а также содержания программ дополнительного о</w:t>
      </w:r>
      <w:r w:rsidRPr="00E96E74">
        <w:rPr>
          <w:rFonts w:ascii="Times New Roman" w:hAnsi="Times New Roman" w:cs="Times New Roman"/>
          <w:sz w:val="28"/>
          <w:szCs w:val="28"/>
        </w:rPr>
        <w:t>б</w:t>
      </w:r>
      <w:r w:rsidRPr="00E96E74">
        <w:rPr>
          <w:rFonts w:ascii="Times New Roman" w:hAnsi="Times New Roman" w:cs="Times New Roman"/>
          <w:sz w:val="28"/>
          <w:szCs w:val="28"/>
        </w:rPr>
        <w:t>разования с целью достижения планируемых образовательных результатов;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- сформирован план мероприятий по широкому информированию общественн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сти через средства массовой информации о подготовке и успешных практиках р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ализации обновленных ФГОС в общеобразовательных организациях субъекта Российской Федерации;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- создана система мониторинга результатов реализации основных образовател</w:t>
      </w:r>
      <w:r w:rsidRPr="00E96E74">
        <w:rPr>
          <w:rFonts w:ascii="Times New Roman" w:hAnsi="Times New Roman" w:cs="Times New Roman"/>
          <w:sz w:val="28"/>
          <w:szCs w:val="28"/>
        </w:rPr>
        <w:t>ь</w:t>
      </w:r>
      <w:r w:rsidRPr="00E96E74">
        <w:rPr>
          <w:rFonts w:ascii="Times New Roman" w:hAnsi="Times New Roman" w:cs="Times New Roman"/>
          <w:sz w:val="28"/>
          <w:szCs w:val="28"/>
        </w:rPr>
        <w:t>ных программ начального общего и основного общего образования, соответств</w:t>
      </w:r>
      <w:r w:rsidRPr="00E96E74">
        <w:rPr>
          <w:rFonts w:ascii="Times New Roman" w:hAnsi="Times New Roman" w:cs="Times New Roman"/>
          <w:sz w:val="28"/>
          <w:szCs w:val="28"/>
        </w:rPr>
        <w:t>у</w:t>
      </w:r>
      <w:r w:rsidRPr="00E96E74">
        <w:rPr>
          <w:rFonts w:ascii="Times New Roman" w:hAnsi="Times New Roman" w:cs="Times New Roman"/>
          <w:sz w:val="28"/>
          <w:szCs w:val="28"/>
        </w:rPr>
        <w:t>ющих требованиям обновленных ФГОС.</w:t>
      </w:r>
    </w:p>
    <w:p w:rsidR="00E96E74" w:rsidRDefault="00E96E74" w:rsidP="00E96E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E74" w:rsidRDefault="00E96E74" w:rsidP="00E96E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E74" w:rsidRDefault="00E96E74" w:rsidP="00E96E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E74" w:rsidRPr="00E96E74" w:rsidRDefault="00E96E74" w:rsidP="00E96E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6E7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E96E74" w:rsidRPr="00E96E74" w:rsidRDefault="00E96E74" w:rsidP="00E96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74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готовности образовательной организации к введению обновленных федеральных государственных образовательных стандартов начального общего и основного общего образования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- разработан и утвержден на уровне образовательной организации план-график мероприятий по введению обновленных ФГОС;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- разработаны и утверждены основные образовательные программы начального общего и основного общего образования, соответствующие требованиям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обно</w:t>
      </w:r>
      <w:r w:rsidRPr="00E96E74">
        <w:rPr>
          <w:rFonts w:ascii="Times New Roman" w:hAnsi="Times New Roman" w:cs="Times New Roman"/>
          <w:sz w:val="28"/>
          <w:szCs w:val="28"/>
        </w:rPr>
        <w:t>в</w:t>
      </w:r>
      <w:r w:rsidRPr="00E96E74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- разработаны и утверждены рабочие программы по учебным предметам, пр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граммы внеурочной деятельности;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E74">
        <w:rPr>
          <w:rFonts w:ascii="Times New Roman" w:hAnsi="Times New Roman" w:cs="Times New Roman"/>
          <w:sz w:val="28"/>
          <w:szCs w:val="28"/>
        </w:rPr>
        <w:t>- 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 о порядке зачета результатов освоения обучающимися учебных предметов, Положение о языках образования, Положение, регламент</w:t>
      </w:r>
      <w:r w:rsidRPr="00E96E74">
        <w:rPr>
          <w:rFonts w:ascii="Times New Roman" w:hAnsi="Times New Roman" w:cs="Times New Roman"/>
          <w:sz w:val="28"/>
          <w:szCs w:val="28"/>
        </w:rPr>
        <w:t>и</w:t>
      </w:r>
      <w:r w:rsidRPr="00E96E74">
        <w:rPr>
          <w:rFonts w:ascii="Times New Roman" w:hAnsi="Times New Roman" w:cs="Times New Roman"/>
          <w:sz w:val="28"/>
          <w:szCs w:val="28"/>
        </w:rPr>
        <w:t>рующее режим занятий обучающихся, Положение о текущем контроле успева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мости и промежуточной аттестации обучающихся, Положение об организации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обучения лиц с ограниченными возможностями здоровья, режим занятий, фина</w:t>
      </w:r>
      <w:r w:rsidRPr="00E96E74">
        <w:rPr>
          <w:rFonts w:ascii="Times New Roman" w:hAnsi="Times New Roman" w:cs="Times New Roman"/>
          <w:sz w:val="28"/>
          <w:szCs w:val="28"/>
        </w:rPr>
        <w:t>н</w:t>
      </w:r>
      <w:r w:rsidRPr="00E96E74">
        <w:rPr>
          <w:rFonts w:ascii="Times New Roman" w:hAnsi="Times New Roman" w:cs="Times New Roman"/>
          <w:sz w:val="28"/>
          <w:szCs w:val="28"/>
        </w:rPr>
        <w:t>сирование, материально-техническое обеспечение, штатное расписание и др.);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- приведены в соответствие с требованиями обновленных ФГОС к кадровым и психолого-педагогическим условиям реализации основных образовательных пр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грамм штатное расписание и должностные инструкции работников образовател</w:t>
      </w:r>
      <w:r w:rsidRPr="00E96E74">
        <w:rPr>
          <w:rFonts w:ascii="Times New Roman" w:hAnsi="Times New Roman" w:cs="Times New Roman"/>
          <w:sz w:val="28"/>
          <w:szCs w:val="28"/>
        </w:rPr>
        <w:t>ь</w:t>
      </w:r>
      <w:r w:rsidRPr="00E96E74">
        <w:rPr>
          <w:rFonts w:ascii="Times New Roman" w:hAnsi="Times New Roman" w:cs="Times New Roman"/>
          <w:sz w:val="28"/>
          <w:szCs w:val="28"/>
        </w:rPr>
        <w:t>ной организации;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- определен список учебников, учебных пособий, информационно-цифровых р</w:t>
      </w:r>
      <w:r w:rsidRPr="00E96E74">
        <w:rPr>
          <w:rFonts w:ascii="Times New Roman" w:hAnsi="Times New Roman" w:cs="Times New Roman"/>
          <w:sz w:val="28"/>
          <w:szCs w:val="28"/>
        </w:rPr>
        <w:t>е</w:t>
      </w:r>
      <w:r w:rsidRPr="00E96E74">
        <w:rPr>
          <w:rFonts w:ascii="Times New Roman" w:hAnsi="Times New Roman" w:cs="Times New Roman"/>
          <w:sz w:val="28"/>
          <w:szCs w:val="28"/>
        </w:rPr>
        <w:t>сурсов, используемых в образовательном процессе и соответствующих требов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 xml:space="preserve">ниям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обновленными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ФГОС; обеспечена доступность использования информац</w:t>
      </w:r>
      <w:r w:rsidRPr="00E96E74">
        <w:rPr>
          <w:rFonts w:ascii="Times New Roman" w:hAnsi="Times New Roman" w:cs="Times New Roman"/>
          <w:sz w:val="28"/>
          <w:szCs w:val="28"/>
        </w:rPr>
        <w:t>и</w:t>
      </w:r>
      <w:r w:rsidRPr="00E96E74">
        <w:rPr>
          <w:rFonts w:ascii="Times New Roman" w:hAnsi="Times New Roman" w:cs="Times New Roman"/>
          <w:sz w:val="28"/>
          <w:szCs w:val="28"/>
        </w:rPr>
        <w:t>онно-методических ресурсов для участников образовательных отношений;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обновлен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>/укомплектован библиотечно-информационный центр образовательной организаций учебной и учебно-методической литературой;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- определена модель реализации сетевых форм взаимодействия общеобразов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>тельной организации с организациями дополнительного образования, учрежден</w:t>
      </w:r>
      <w:r w:rsidRPr="00E96E74">
        <w:rPr>
          <w:rFonts w:ascii="Times New Roman" w:hAnsi="Times New Roman" w:cs="Times New Roman"/>
          <w:sz w:val="28"/>
          <w:szCs w:val="28"/>
        </w:rPr>
        <w:t>и</w:t>
      </w:r>
      <w:r w:rsidRPr="00E96E74">
        <w:rPr>
          <w:rFonts w:ascii="Times New Roman" w:hAnsi="Times New Roman" w:cs="Times New Roman"/>
          <w:sz w:val="28"/>
          <w:szCs w:val="28"/>
        </w:rPr>
        <w:t>ями культуры и спорта в реализации основных образовательных программ, соо</w:t>
      </w:r>
      <w:r w:rsidRPr="00E96E74">
        <w:rPr>
          <w:rFonts w:ascii="Times New Roman" w:hAnsi="Times New Roman" w:cs="Times New Roman"/>
          <w:sz w:val="28"/>
          <w:szCs w:val="28"/>
        </w:rPr>
        <w:t>т</w:t>
      </w:r>
      <w:r w:rsidRPr="00E96E74">
        <w:rPr>
          <w:rFonts w:ascii="Times New Roman" w:hAnsi="Times New Roman" w:cs="Times New Roman"/>
          <w:sz w:val="28"/>
          <w:szCs w:val="28"/>
        </w:rPr>
        <w:t>ветствующих требованиям обновленных ФГОС;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разработан план работы </w:t>
      </w:r>
      <w:proofErr w:type="spellStart"/>
      <w:r w:rsidRPr="00E96E74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E96E74">
        <w:rPr>
          <w:rFonts w:ascii="Times New Roman" w:hAnsi="Times New Roman" w:cs="Times New Roman"/>
          <w:sz w:val="28"/>
          <w:szCs w:val="28"/>
        </w:rPr>
        <w:t xml:space="preserve"> методических объединений с орие</w:t>
      </w:r>
      <w:r w:rsidRPr="00E96E74">
        <w:rPr>
          <w:rFonts w:ascii="Times New Roman" w:hAnsi="Times New Roman" w:cs="Times New Roman"/>
          <w:sz w:val="28"/>
          <w:szCs w:val="28"/>
        </w:rPr>
        <w:t>н</w:t>
      </w:r>
      <w:r w:rsidRPr="00E96E74">
        <w:rPr>
          <w:rFonts w:ascii="Times New Roman" w:hAnsi="Times New Roman" w:cs="Times New Roman"/>
          <w:sz w:val="28"/>
          <w:szCs w:val="28"/>
        </w:rPr>
        <w:t>тацией на рассмотрение и методическую помощь педагогическим работникам в вопросах реализации обновленных ФГОС, сформированы методические группы по всем направлениям функциональной грамотности;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- осуществлено повышение квалификации управленческой и педагогической к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>манд по вопросам введения обновленных ФГОС;</w:t>
      </w:r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E74">
        <w:rPr>
          <w:rFonts w:ascii="Times New Roman" w:hAnsi="Times New Roman" w:cs="Times New Roman"/>
          <w:sz w:val="28"/>
          <w:szCs w:val="28"/>
        </w:rPr>
        <w:t>- сформирована система мониторинга готовности каждого учителя к реализации обновленных ФГОС (пройдены курсы повышения квалификации, утверждены р</w:t>
      </w:r>
      <w:r w:rsidRPr="00E96E74">
        <w:rPr>
          <w:rFonts w:ascii="Times New Roman" w:hAnsi="Times New Roman" w:cs="Times New Roman"/>
          <w:sz w:val="28"/>
          <w:szCs w:val="28"/>
        </w:rPr>
        <w:t>а</w:t>
      </w:r>
      <w:r w:rsidRPr="00E96E74">
        <w:rPr>
          <w:rFonts w:ascii="Times New Roman" w:hAnsi="Times New Roman" w:cs="Times New Roman"/>
          <w:sz w:val="28"/>
          <w:szCs w:val="28"/>
        </w:rPr>
        <w:t>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ФГОС, имеется банк приемов по решению в урочной и внеурочной деятельности задач воспитания);</w:t>
      </w:r>
      <w:proofErr w:type="gramEnd"/>
    </w:p>
    <w:p w:rsidR="00E96E74" w:rsidRPr="00E96E74" w:rsidRDefault="00E96E74" w:rsidP="00E96E74">
      <w:pPr>
        <w:jc w:val="both"/>
        <w:rPr>
          <w:rFonts w:ascii="Times New Roman" w:hAnsi="Times New Roman" w:cs="Times New Roman"/>
          <w:sz w:val="28"/>
          <w:szCs w:val="28"/>
        </w:rPr>
      </w:pPr>
      <w:r w:rsidRPr="00E96E74">
        <w:rPr>
          <w:rFonts w:ascii="Times New Roman" w:hAnsi="Times New Roman" w:cs="Times New Roman"/>
          <w:sz w:val="28"/>
          <w:szCs w:val="28"/>
        </w:rPr>
        <w:t>- обеспечены кадровые, финансовые, материально-технические и иные условия реализации основной образовательной программы начального общего и основн</w:t>
      </w:r>
      <w:r w:rsidRPr="00E96E74">
        <w:rPr>
          <w:rFonts w:ascii="Times New Roman" w:hAnsi="Times New Roman" w:cs="Times New Roman"/>
          <w:sz w:val="28"/>
          <w:szCs w:val="28"/>
        </w:rPr>
        <w:t>о</w:t>
      </w:r>
      <w:r w:rsidRPr="00E96E74">
        <w:rPr>
          <w:rFonts w:ascii="Times New Roman" w:hAnsi="Times New Roman" w:cs="Times New Roman"/>
          <w:sz w:val="28"/>
          <w:szCs w:val="28"/>
        </w:rPr>
        <w:t xml:space="preserve">го общего образования, соответствующей требованиям </w:t>
      </w:r>
      <w:proofErr w:type="gramStart"/>
      <w:r w:rsidRPr="00E96E74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Pr="00E96E74">
        <w:rPr>
          <w:rFonts w:ascii="Times New Roman" w:hAnsi="Times New Roman" w:cs="Times New Roman"/>
          <w:sz w:val="28"/>
          <w:szCs w:val="28"/>
        </w:rPr>
        <w:t xml:space="preserve"> ФГОС.</w:t>
      </w:r>
    </w:p>
    <w:sectPr w:rsidR="00E96E74" w:rsidRPr="00E96E74" w:rsidSect="00E96E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74"/>
    <w:rsid w:val="004B1FBD"/>
    <w:rsid w:val="00510731"/>
    <w:rsid w:val="00E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6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6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E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6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6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E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3467900/" TargetMode="External"/><Relationship Id="rId13" Type="http://schemas.openxmlformats.org/officeDocument/2006/relationships/hyperlink" Target="https://www.garant.ru/products/ipo/prime/doc/4034679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3467900/" TargetMode="External"/><Relationship Id="rId12" Type="http://schemas.openxmlformats.org/officeDocument/2006/relationships/hyperlink" Target="https://www.garant.ru/products/ipo/prime/doc/403467900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3467900/" TargetMode="External"/><Relationship Id="rId11" Type="http://schemas.openxmlformats.org/officeDocument/2006/relationships/hyperlink" Target="https://www.garant.ru/products/ipo/prime/doc/403467900/" TargetMode="External"/><Relationship Id="rId5" Type="http://schemas.openxmlformats.org/officeDocument/2006/relationships/hyperlink" Target="https://www.garant.ru/products/ipo/prime/doc/403467900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garant.ru/products/ipo/prime/doc/4034679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3467900/" TargetMode="External"/><Relationship Id="rId14" Type="http://schemas.openxmlformats.org/officeDocument/2006/relationships/hyperlink" Target="https://www.garant.ru/products/ipo/prime/doc/4034679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7909</Words>
  <Characters>45087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52891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2022-05-24T07:32:00Z</dcterms:created>
  <dcterms:modified xsi:type="dcterms:W3CDTF">2022-05-24T07:42:00Z</dcterms:modified>
</cp:coreProperties>
</file>